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0D4A7" w14:textId="2BC8548D" w:rsidR="0074696E" w:rsidRPr="00EE3C30" w:rsidRDefault="002F35FD" w:rsidP="00EC40D5">
      <w:pPr>
        <w:pStyle w:val="Sectionbreakfirstpage"/>
        <w:rPr>
          <w:rFonts w:ascii="Noto Sans" w:hAnsi="Noto Sans" w:cs="Noto Sans"/>
          <w:b/>
          <w:bCs/>
          <w:sz w:val="16"/>
          <w:szCs w:val="24"/>
        </w:rPr>
      </w:pPr>
      <w:r w:rsidRPr="00EE3C30">
        <w:rPr>
          <w:rFonts w:ascii="Noto Sans" w:hAnsi="Noto Sans" w:cs="Noto Sans"/>
          <w:b/>
          <w:bCs/>
          <w:sz w:val="20"/>
          <w:szCs w:val="32"/>
        </w:rPr>
        <w:t>Croatian | Hrvatski</w:t>
      </w:r>
      <w:r w:rsidRPr="00EE3C30">
        <w:rPr>
          <w:rFonts w:ascii="Noto Sans" w:hAnsi="Noto Sans" w:cs="Noto Sans"/>
          <w:b/>
          <w:bCs/>
          <w:sz w:val="16"/>
          <w:szCs w:val="24"/>
        </w:rPr>
        <w:drawing>
          <wp:anchor distT="0" distB="0" distL="114300" distR="114300" simplePos="0" relativeHeight="251658240" behindDoc="1" locked="1" layoutInCell="1" allowOverlap="1" wp14:anchorId="6DCAF127" wp14:editId="1D925018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072006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AEEC6" w14:textId="77777777" w:rsidR="00A62D44" w:rsidRPr="002F35FD" w:rsidRDefault="00A62D44" w:rsidP="00EC40D5">
      <w:pPr>
        <w:pStyle w:val="Sectionbreakfirstpage"/>
        <w:rPr>
          <w:rFonts w:ascii="Noto Sans" w:hAnsi="Noto Sans" w:cs="Noto Sans"/>
        </w:rPr>
        <w:sectPr w:rsidR="00A62D44" w:rsidRPr="002F35FD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F8598C" w:rsidRPr="002F35FD" w14:paraId="20F29BF8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6D66EF2E" w14:textId="77777777" w:rsidR="003B5733" w:rsidRPr="002F35FD" w:rsidRDefault="00000000" w:rsidP="003B5733">
            <w:pPr>
              <w:pStyle w:val="Mainheading"/>
              <w:rPr>
                <w:rFonts w:ascii="Noto Sans" w:hAnsi="Noto Sans" w:cs="Noto Sans"/>
                <w:bCs/>
              </w:rPr>
            </w:pPr>
            <w:r w:rsidRPr="002F35FD">
              <w:rPr>
                <w:rFonts w:ascii="Noto Sans" w:hAnsi="Noto Sans" w:cs="Noto Sans"/>
                <w:bCs/>
                <w:lang w:val="hr"/>
              </w:rPr>
              <w:t>Prioritetni centri primarne zdravstvene zaštite</w:t>
            </w:r>
          </w:p>
        </w:tc>
      </w:tr>
      <w:tr w:rsidR="00F8598C" w:rsidRPr="002F35FD" w14:paraId="03322C21" w14:textId="77777777" w:rsidTr="00AB1FF9">
        <w:tc>
          <w:tcPr>
            <w:tcW w:w="0" w:type="auto"/>
          </w:tcPr>
          <w:p w14:paraId="16562E12" w14:textId="323FECC4" w:rsidR="003B5733" w:rsidRPr="002F35FD" w:rsidRDefault="002F35FD" w:rsidP="002F35FD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 w:val="20"/>
              </w:rPr>
            </w:pPr>
            <w:r w:rsidRPr="002F35FD">
              <w:rPr>
                <w:rFonts w:ascii="Noto Sans" w:hAnsi="Noto Sans" w:cs="Noto Sans"/>
                <w:b/>
                <w:bCs/>
                <w:color w:val="000000"/>
                <w:sz w:val="20"/>
                <w:lang w:val="hr"/>
              </w:rPr>
              <w:t>SLUŽBENO</w:t>
            </w:r>
          </w:p>
        </w:tc>
      </w:tr>
    </w:tbl>
    <w:p w14:paraId="6EFA6E82" w14:textId="77777777" w:rsidR="00580394" w:rsidRPr="002F35FD" w:rsidRDefault="00580394" w:rsidP="007173CA">
      <w:pPr>
        <w:pStyle w:val="Body"/>
        <w:rPr>
          <w:rFonts w:ascii="Noto Sans" w:hAnsi="Noto Sans" w:cs="Noto Sans"/>
        </w:rPr>
        <w:sectPr w:rsidR="00580394" w:rsidRPr="002F35F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86E5A47" w14:textId="77777777" w:rsidR="00D81DE9" w:rsidRPr="002F35FD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Trebate li liječnika hitno?</w:t>
      </w:r>
    </w:p>
    <w:p w14:paraId="5C8A22BE" w14:textId="77777777" w:rsidR="00941C8C" w:rsidRPr="002F35FD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Prioritetni centri primarne zdravstvene zaštite (PPCC) pružaju besplatno liječenje svima s hitnim ozljedama ili bolestima.</w:t>
      </w:r>
    </w:p>
    <w:p w14:paraId="3A63C1C5" w14:textId="77777777" w:rsidR="00F337F9" w:rsidRPr="002F35FD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Liječnici PPCC-a pomoći će vam da dobijete potrebno liječenje brže nego na hitnom odjelu bolnice. </w:t>
      </w:r>
    </w:p>
    <w:p w14:paraId="200D67E1" w14:textId="77777777" w:rsidR="00630140" w:rsidRPr="002F35FD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 xml:space="preserve">Mogu liječiti bolesti i ozljede poput blagih infekcija, manjih opeklina, uganuća ili sumnje na polomljene kosti.  </w:t>
      </w:r>
    </w:p>
    <w:p w14:paraId="3D56D6E4" w14:textId="77777777" w:rsidR="00DC1578" w:rsidRPr="002F35FD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fr-FR"/>
        </w:rPr>
      </w:pPr>
      <w:r w:rsidRPr="002F35FD">
        <w:rPr>
          <w:rFonts w:ascii="Noto Sans" w:hAnsi="Noto Sans" w:cs="Noto Sans"/>
          <w:lang w:val="hr"/>
        </w:rPr>
        <w:t>Ako imate tešku ozljedu ili bolest, nazovite tri nule (000).</w:t>
      </w:r>
    </w:p>
    <w:p w14:paraId="477EAC7D" w14:textId="77777777" w:rsidR="00DC1578" w:rsidRPr="002F35FD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fr-FR"/>
        </w:rPr>
      </w:pPr>
      <w:r w:rsidRPr="002F35FD">
        <w:rPr>
          <w:rFonts w:ascii="Noto Sans" w:hAnsi="Noto Sans" w:cs="Noto Sans"/>
          <w:lang w:val="hr"/>
        </w:rPr>
        <w:t>Ako vam nije potrebna hitna pomoć, dogovorite termin kod svog redovnog liječnika.</w:t>
      </w:r>
    </w:p>
    <w:p w14:paraId="61AC1212" w14:textId="77777777" w:rsidR="00097A54" w:rsidRPr="002F35FD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hr"/>
        </w:rPr>
        <w:t>Usluge PPCC-a uključuju patologiju, radiologiju i ljekarnu.</w:t>
      </w:r>
    </w:p>
    <w:p w14:paraId="213E3480" w14:textId="77777777" w:rsidR="00097A54" w:rsidRPr="002F35FD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PPCC usluge su besplatne za sve, sa ili bez Medicare kartice. </w:t>
      </w:r>
    </w:p>
    <w:p w14:paraId="6A70E4EB" w14:textId="6FCE5DF6" w:rsidR="00630140" w:rsidRPr="002F35FD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2F35FD">
        <w:rPr>
          <w:rFonts w:ascii="Noto Sans" w:hAnsi="Noto Sans" w:cs="Noto Sans"/>
          <w:lang w:val="hr"/>
        </w:rPr>
        <w:t>PPCC usluge su otvoren</w:t>
      </w:r>
      <w:r w:rsidR="00E268A5">
        <w:rPr>
          <w:rFonts w:ascii="Noto Sans" w:hAnsi="Noto Sans" w:cs="Noto Sans"/>
          <w:lang w:val="hr"/>
        </w:rPr>
        <w:t>e</w:t>
      </w:r>
      <w:r w:rsidRPr="002F35FD">
        <w:rPr>
          <w:rFonts w:ascii="Noto Sans" w:hAnsi="Noto Sans" w:cs="Noto Sans"/>
          <w:lang w:val="hr"/>
        </w:rPr>
        <w:t xml:space="preserve"> duže vrijeme, sedam dana u tjednu. </w:t>
      </w:r>
    </w:p>
    <w:p w14:paraId="080B0416" w14:textId="77777777" w:rsidR="0071586F" w:rsidRPr="002F35FD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Nije vam potreban termin.</w:t>
      </w:r>
    </w:p>
    <w:p w14:paraId="29A86502" w14:textId="77777777" w:rsidR="00630140" w:rsidRPr="002F35FD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PPCC centri se otvaraju diljem Viktorije.</w:t>
      </w:r>
    </w:p>
    <w:p w14:paraId="3C37CD3A" w14:textId="77777777" w:rsidR="00630140" w:rsidRPr="002F35FD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 xml:space="preserve">Posjetite Better Health Channel za lokacije i više informacija: </w:t>
      </w:r>
      <w:hyperlink r:id="rId16" w:history="1">
        <w:r w:rsidRPr="002F35FD">
          <w:rPr>
            <w:rStyle w:val="Hyperlink"/>
            <w:rFonts w:ascii="Noto Sans" w:hAnsi="Noto Sans" w:cs="Noto Sans"/>
            <w:lang w:val="hr"/>
          </w:rPr>
          <w:t>www.betterhealth.vic.gov.au/health/servicesandsupport/priority-primary-care-centres</w:t>
        </w:r>
      </w:hyperlink>
      <w:r w:rsidRPr="002F35FD">
        <w:rPr>
          <w:rFonts w:ascii="Noto Sans" w:hAnsi="Noto Sans" w:cs="Noto Sans"/>
          <w:lang w:val="hr"/>
        </w:rPr>
        <w:t> </w:t>
      </w:r>
    </w:p>
    <w:p w14:paraId="43C8F932" w14:textId="77777777" w:rsidR="004763E9" w:rsidRPr="002F35FD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2F35FD">
        <w:rPr>
          <w:rFonts w:ascii="Noto Sans" w:hAnsi="Noto Sans" w:cs="Noto Sans"/>
          <w:lang w:val="hr"/>
        </w:rPr>
        <w:t>Tumači su dostupni u PPCC centrima. Nazovite Službu za prevođenje i tumačenje TIS National na 131 450.</w:t>
      </w:r>
    </w:p>
    <w:p w14:paraId="100CC5D0" w14:textId="77777777" w:rsidR="00F32368" w:rsidRPr="002F35FD" w:rsidRDefault="00F32368" w:rsidP="772C7490">
      <w:pPr>
        <w:pStyle w:val="Body"/>
        <w:rPr>
          <w:rFonts w:ascii="Noto Sans" w:hAnsi="Noto Sans" w:cs="Noto Sans"/>
        </w:rPr>
      </w:pPr>
    </w:p>
    <w:p w14:paraId="550D7D73" w14:textId="77777777" w:rsidR="002F6271" w:rsidRPr="002F35FD" w:rsidRDefault="002F6271" w:rsidP="002F6271">
      <w:pPr>
        <w:pStyle w:val="Body"/>
        <w:rPr>
          <w:rFonts w:ascii="Noto Sans" w:hAnsi="Noto Sans" w:cs="Noto Sans"/>
        </w:rPr>
        <w:sectPr w:rsidR="002F6271" w:rsidRPr="002F35FD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01928A29" w14:textId="77777777" w:rsidR="002F6271" w:rsidRPr="002F35FD" w:rsidRDefault="002F6271" w:rsidP="002F6271">
      <w:pPr>
        <w:pStyle w:val="Body"/>
        <w:rPr>
          <w:rFonts w:ascii="Noto Sans" w:hAnsi="Noto Sans" w:cs="Noto Sans"/>
        </w:rPr>
      </w:pPr>
    </w:p>
    <w:sectPr w:rsidR="002F6271" w:rsidRPr="002F35FD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EED55" w14:textId="77777777" w:rsidR="00BC71CF" w:rsidRDefault="00BC71CF">
      <w:pPr>
        <w:spacing w:after="0" w:line="240" w:lineRule="auto"/>
      </w:pPr>
      <w:r>
        <w:separator/>
      </w:r>
    </w:p>
  </w:endnote>
  <w:endnote w:type="continuationSeparator" w:id="0">
    <w:p w14:paraId="51B68DF2" w14:textId="77777777" w:rsidR="00BC71CF" w:rsidRDefault="00BC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  <w:embedRegular r:id="rId1" w:fontKey="{4F99E8E7-19EB-4F7D-93DF-946CE414E528}"/>
    <w:embedBold r:id="rId2" w:fontKey="{1D43DC5A-683D-41B3-BD1A-A7CA76F64721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08632D41-6C03-4D50-B1EF-BAB37E057A46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44EF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798A9FB7" wp14:editId="561E1F1F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51467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C9CDAFA" wp14:editId="0889862F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425011" w14:textId="77777777" w:rsidR="00E261B3" w:rsidRPr="002F35FD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2F35FD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hr"/>
                            </w:rPr>
                            <w:t>SLUŽBENO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C9CDAF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3425011" w14:textId="77777777" w:rsidR="00E261B3" w:rsidRPr="002F35FD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2F35FD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hr"/>
                      </w:rPr>
                      <w:t>SLUŽBENO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EE13A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EED78FE" wp14:editId="1747596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EACBA8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hr"/>
                            </w:rPr>
                            <w:t>SLUŽBENO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EED78FE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29EACBA8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hr"/>
                      </w:rPr>
                      <w:t>SLUŽBENO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067E8" w14:textId="77777777" w:rsidR="00BC71CF" w:rsidRDefault="00BC71CF">
      <w:pPr>
        <w:spacing w:after="0" w:line="240" w:lineRule="auto"/>
      </w:pPr>
      <w:r>
        <w:separator/>
      </w:r>
    </w:p>
  </w:footnote>
  <w:footnote w:type="continuationSeparator" w:id="0">
    <w:p w14:paraId="5294089B" w14:textId="77777777" w:rsidR="00BC71CF" w:rsidRDefault="00BC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87B6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97CF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273E8A6F" wp14:editId="25518404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360960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hr"/>
      </w:rPr>
      <w:t>Naziv dokumenta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hr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hr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5A469F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88863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2E4E2E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CF89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3C6AC6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ACA432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5BE6A8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80E8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41270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83FA7B7E">
      <w:start w:val="1"/>
      <w:numFmt w:val="decimal"/>
      <w:lvlText w:val="%1."/>
      <w:lvlJc w:val="left"/>
      <w:pPr>
        <w:ind w:left="720" w:hanging="360"/>
      </w:pPr>
    </w:lvl>
    <w:lvl w:ilvl="1" w:tplc="107264A2">
      <w:start w:val="1"/>
      <w:numFmt w:val="lowerLetter"/>
      <w:lvlText w:val="%2."/>
      <w:lvlJc w:val="left"/>
      <w:pPr>
        <w:ind w:left="1440" w:hanging="360"/>
      </w:pPr>
    </w:lvl>
    <w:lvl w:ilvl="2" w:tplc="15A0E2B4" w:tentative="1">
      <w:start w:val="1"/>
      <w:numFmt w:val="lowerRoman"/>
      <w:lvlText w:val="%3."/>
      <w:lvlJc w:val="right"/>
      <w:pPr>
        <w:ind w:left="2160" w:hanging="180"/>
      </w:pPr>
    </w:lvl>
    <w:lvl w:ilvl="3" w:tplc="9D8EE076" w:tentative="1">
      <w:start w:val="1"/>
      <w:numFmt w:val="decimal"/>
      <w:lvlText w:val="%4."/>
      <w:lvlJc w:val="left"/>
      <w:pPr>
        <w:ind w:left="2880" w:hanging="360"/>
      </w:pPr>
    </w:lvl>
    <w:lvl w:ilvl="4" w:tplc="9264AC5A" w:tentative="1">
      <w:start w:val="1"/>
      <w:numFmt w:val="lowerLetter"/>
      <w:lvlText w:val="%5."/>
      <w:lvlJc w:val="left"/>
      <w:pPr>
        <w:ind w:left="3600" w:hanging="360"/>
      </w:pPr>
    </w:lvl>
    <w:lvl w:ilvl="5" w:tplc="83BADA30" w:tentative="1">
      <w:start w:val="1"/>
      <w:numFmt w:val="lowerRoman"/>
      <w:lvlText w:val="%6."/>
      <w:lvlJc w:val="right"/>
      <w:pPr>
        <w:ind w:left="4320" w:hanging="180"/>
      </w:pPr>
    </w:lvl>
    <w:lvl w:ilvl="6" w:tplc="06624E70" w:tentative="1">
      <w:start w:val="1"/>
      <w:numFmt w:val="decimal"/>
      <w:lvlText w:val="%7."/>
      <w:lvlJc w:val="left"/>
      <w:pPr>
        <w:ind w:left="5040" w:hanging="360"/>
      </w:pPr>
    </w:lvl>
    <w:lvl w:ilvl="7" w:tplc="82CE78BC" w:tentative="1">
      <w:start w:val="1"/>
      <w:numFmt w:val="lowerLetter"/>
      <w:lvlText w:val="%8."/>
      <w:lvlJc w:val="left"/>
      <w:pPr>
        <w:ind w:left="5760" w:hanging="360"/>
      </w:pPr>
    </w:lvl>
    <w:lvl w:ilvl="8" w:tplc="5C36F0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0E27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EE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09F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6D6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C0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C5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EF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561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80B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DCF09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66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EA2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E7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81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760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CF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83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4EA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3F2AA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C56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E8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EE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A1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8D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81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6B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016E5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6E61BF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58AB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C6891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1A07E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F3435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D543F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82492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828364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7970502">
    <w:abstractNumId w:val="10"/>
  </w:num>
  <w:num w:numId="2" w16cid:durableId="1733112924">
    <w:abstractNumId w:val="18"/>
  </w:num>
  <w:num w:numId="3" w16cid:durableId="19376691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63805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3480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67387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927564">
    <w:abstractNumId w:val="22"/>
  </w:num>
  <w:num w:numId="8" w16cid:durableId="118956958">
    <w:abstractNumId w:val="17"/>
  </w:num>
  <w:num w:numId="9" w16cid:durableId="1106342388">
    <w:abstractNumId w:val="21"/>
  </w:num>
  <w:num w:numId="10" w16cid:durableId="5535420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3751852">
    <w:abstractNumId w:val="23"/>
  </w:num>
  <w:num w:numId="12" w16cid:durableId="17369758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4793871">
    <w:abstractNumId w:val="19"/>
  </w:num>
  <w:num w:numId="14" w16cid:durableId="13906114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43681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21250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48434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6540502">
    <w:abstractNumId w:val="26"/>
  </w:num>
  <w:num w:numId="19" w16cid:durableId="21465077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0873268">
    <w:abstractNumId w:val="14"/>
  </w:num>
  <w:num w:numId="21" w16cid:durableId="1702509243">
    <w:abstractNumId w:val="12"/>
  </w:num>
  <w:num w:numId="22" w16cid:durableId="12345108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0206036">
    <w:abstractNumId w:val="15"/>
  </w:num>
  <w:num w:numId="24" w16cid:durableId="1054234382">
    <w:abstractNumId w:val="27"/>
  </w:num>
  <w:num w:numId="25" w16cid:durableId="1828474488">
    <w:abstractNumId w:val="24"/>
  </w:num>
  <w:num w:numId="26" w16cid:durableId="80689245">
    <w:abstractNumId w:val="20"/>
  </w:num>
  <w:num w:numId="27" w16cid:durableId="1867793825">
    <w:abstractNumId w:val="11"/>
  </w:num>
  <w:num w:numId="28" w16cid:durableId="1008143700">
    <w:abstractNumId w:val="28"/>
  </w:num>
  <w:num w:numId="29" w16cid:durableId="249775889">
    <w:abstractNumId w:val="9"/>
  </w:num>
  <w:num w:numId="30" w16cid:durableId="1559852531">
    <w:abstractNumId w:val="7"/>
  </w:num>
  <w:num w:numId="31" w16cid:durableId="1529639893">
    <w:abstractNumId w:val="6"/>
  </w:num>
  <w:num w:numId="32" w16cid:durableId="818768651">
    <w:abstractNumId w:val="5"/>
  </w:num>
  <w:num w:numId="33" w16cid:durableId="1882087758">
    <w:abstractNumId w:val="4"/>
  </w:num>
  <w:num w:numId="34" w16cid:durableId="1326662009">
    <w:abstractNumId w:val="8"/>
  </w:num>
  <w:num w:numId="35" w16cid:durableId="1601181463">
    <w:abstractNumId w:val="3"/>
  </w:num>
  <w:num w:numId="36" w16cid:durableId="854349589">
    <w:abstractNumId w:val="2"/>
  </w:num>
  <w:num w:numId="37" w16cid:durableId="433865424">
    <w:abstractNumId w:val="1"/>
  </w:num>
  <w:num w:numId="38" w16cid:durableId="1994526281">
    <w:abstractNumId w:val="0"/>
  </w:num>
  <w:num w:numId="39" w16cid:durableId="16083934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7157567">
    <w:abstractNumId w:val="25"/>
  </w:num>
  <w:num w:numId="41" w16cid:durableId="22996827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5FD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4E96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50BE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4CD7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1CF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68A5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C30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598C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125EB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2</DocSecurity>
  <Lines>8</Lines>
  <Paragraphs>2</Paragraphs>
  <ScaleCrop>false</ScaleCrop>
  <Company>Victoria State Government, Department of Health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2023-01-12T05:38:00Z</dcterms:created>
  <dcterms:modified xsi:type="dcterms:W3CDTF">2023-01-12T05:38:00Z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